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Dangerous Cancer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oncologist    </w:t>
      </w:r>
      <w:r>
        <w:t xml:space="preserve">   implant    </w:t>
      </w:r>
      <w:r>
        <w:t xml:space="preserve">   coping    </w:t>
      </w:r>
      <w:r>
        <w:t xml:space="preserve">   treatment    </w:t>
      </w:r>
      <w:r>
        <w:t xml:space="preserve">   illness    </w:t>
      </w:r>
      <w:r>
        <w:t xml:space="preserve">   surgery    </w:t>
      </w:r>
      <w:r>
        <w:t xml:space="preserve">   radiation    </w:t>
      </w:r>
      <w:r>
        <w:t xml:space="preserve">   tumor    </w:t>
      </w:r>
      <w:r>
        <w:t xml:space="preserve">   chemotherapy    </w:t>
      </w:r>
      <w:r>
        <w:t xml:space="preserve">   tissues    </w:t>
      </w:r>
      <w:r>
        <w:t xml:space="preserve">   cells    </w:t>
      </w:r>
      <w:r>
        <w:t xml:space="preserve">   cancer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Dangerous Cancer Word Search</dc:title>
  <dcterms:created xsi:type="dcterms:W3CDTF">2021-10-11T05:08:41Z</dcterms:created>
  <dcterms:modified xsi:type="dcterms:W3CDTF">2021-10-11T05:08:41Z</dcterms:modified>
</cp:coreProperties>
</file>