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Daniel and the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DECREE    </w:t>
      </w:r>
      <w:r>
        <w:t xml:space="preserve">   PROMOTION    </w:t>
      </w:r>
      <w:r>
        <w:t xml:space="preserve">   CHALDEAN    </w:t>
      </w:r>
      <w:r>
        <w:t xml:space="preserve">   BELTESHAZZAR    </w:t>
      </w:r>
      <w:r>
        <w:t xml:space="preserve">   BABYLON    </w:t>
      </w:r>
      <w:r>
        <w:t xml:space="preserve">   INTERPRET    </w:t>
      </w:r>
      <w:r>
        <w:t xml:space="preserve">   DREAM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NEBUCHADNEZZAR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Dream</dc:title>
  <dcterms:created xsi:type="dcterms:W3CDTF">2021-10-11T05:09:35Z</dcterms:created>
  <dcterms:modified xsi:type="dcterms:W3CDTF">2021-10-11T05:09:35Z</dcterms:modified>
</cp:coreProperties>
</file>