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in the Lions’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advisors    </w:t>
      </w:r>
      <w:r>
        <w:t xml:space="preserve">   daniel    </w:t>
      </w:r>
      <w:r>
        <w:t xml:space="preserve">   darius    </w:t>
      </w:r>
      <w:r>
        <w:t xml:space="preserve">   decree    </w:t>
      </w:r>
      <w:r>
        <w:t xml:space="preserve">   den    </w:t>
      </w:r>
      <w:r>
        <w:t xml:space="preserve">   god    </w:t>
      </w:r>
      <w:r>
        <w:t xml:space="preserve">   lions    </w:t>
      </w:r>
      <w:r>
        <w:t xml:space="preserve">   prayer    </w:t>
      </w:r>
      <w:r>
        <w:t xml:space="preserve">   roar    </w:t>
      </w:r>
      <w:r>
        <w:t xml:space="preserve">   safe    </w:t>
      </w:r>
      <w:r>
        <w:t xml:space="preserve">   teeth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Lions’ Den</dc:title>
  <dcterms:created xsi:type="dcterms:W3CDTF">2021-10-11T05:09:50Z</dcterms:created>
  <dcterms:modified xsi:type="dcterms:W3CDTF">2021-10-11T05:09:50Z</dcterms:modified>
</cp:coreProperties>
</file>