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Spared Sauls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bowed    </w:t>
      </w:r>
      <w:r>
        <w:t xml:space="preserve">   corner    </w:t>
      </w:r>
      <w:r>
        <w:t xml:space="preserve">   anointed    </w:t>
      </w:r>
      <w:r>
        <w:t xml:space="preserve">   king    </w:t>
      </w:r>
      <w:r>
        <w:t xml:space="preserve">   cave    </w:t>
      </w:r>
      <w:r>
        <w:t xml:space="preserve">   hide    </w:t>
      </w:r>
      <w:r>
        <w:t xml:space="preserve">   cut    </w:t>
      </w:r>
      <w:r>
        <w:t xml:space="preserve">   guilty    </w:t>
      </w:r>
      <w:r>
        <w:t xml:space="preserve">   Robe    </w:t>
      </w:r>
      <w:r>
        <w:t xml:space="preserve">   David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Spared Sauls Life</dc:title>
  <dcterms:created xsi:type="dcterms:W3CDTF">2021-10-11T05:11:24Z</dcterms:created>
  <dcterms:modified xsi:type="dcterms:W3CDTF">2021-10-11T05:11:24Z</dcterms:modified>
</cp:coreProperties>
</file>