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Bathsheba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Moral    </w:t>
      </w:r>
      <w:r>
        <w:t xml:space="preserve">   Bathsheba    </w:t>
      </w:r>
      <w:r>
        <w:t xml:space="preserve">   Battle    </w:t>
      </w:r>
      <w:r>
        <w:t xml:space="preserve">   Covet    </w:t>
      </w:r>
      <w:r>
        <w:t xml:space="preserve">   David    </w:t>
      </w:r>
      <w:r>
        <w:t xml:space="preserve">   Endure    </w:t>
      </w:r>
      <w:r>
        <w:t xml:space="preserve">   Israel    </w:t>
      </w:r>
      <w:r>
        <w:t xml:space="preserve">   King    </w:t>
      </w:r>
      <w:r>
        <w:t xml:space="preserve">   Nathan    </w:t>
      </w:r>
      <w:r>
        <w:t xml:space="preserve">   Prophet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Bathsheba</dc:title>
  <dcterms:created xsi:type="dcterms:W3CDTF">2021-10-11T05:11:58Z</dcterms:created>
  <dcterms:modified xsi:type="dcterms:W3CDTF">2021-10-11T05:11:58Z</dcterms:modified>
</cp:coreProperties>
</file>