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Dealing with Conflict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Fighting    </w:t>
      </w:r>
      <w:r>
        <w:t xml:space="preserve">   Think    </w:t>
      </w:r>
      <w:r>
        <w:t xml:space="preserve">   Yelling    </w:t>
      </w:r>
      <w:r>
        <w:t xml:space="preserve">   Speak    </w:t>
      </w:r>
      <w:r>
        <w:t xml:space="preserve">   Listen    </w:t>
      </w:r>
      <w:r>
        <w:t xml:space="preserve">   Stop    </w:t>
      </w:r>
      <w:r>
        <w:t xml:space="preserve">   Violence    </w:t>
      </w:r>
      <w:r>
        <w:t xml:space="preserve">   Shouting    </w:t>
      </w:r>
      <w:r>
        <w:t xml:space="preserve">   Argue    </w:t>
      </w:r>
      <w:r>
        <w:t xml:space="preserve">   Disagree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Dealing with Conflict</dc:title>
  <dcterms:created xsi:type="dcterms:W3CDTF">2021-10-11T05:14:43Z</dcterms:created>
  <dcterms:modified xsi:type="dcterms:W3CDTF">2021-10-11T05:14:43Z</dcterms:modified>
</cp:coreProperties>
</file>