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Death burial &amp; Resurrection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news    </w:t>
      </w:r>
      <w:r>
        <w:t xml:space="preserve">   good    </w:t>
      </w:r>
      <w:r>
        <w:t xml:space="preserve">   preach    </w:t>
      </w:r>
      <w:r>
        <w:t xml:space="preserve">   gospel    </w:t>
      </w:r>
      <w:r>
        <w:t xml:space="preserve">   Paul    </w:t>
      </w:r>
      <w:r>
        <w:t xml:space="preserve">   Jesus    </w:t>
      </w:r>
      <w:r>
        <w:t xml:space="preserve">   rose    </w:t>
      </w:r>
      <w:r>
        <w:t xml:space="preserve">   buried    </w:t>
      </w:r>
      <w:r>
        <w:t xml:space="preserve">   died    </w:t>
      </w:r>
      <w:r>
        <w:t xml:space="preserve">   death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burial &amp; Resurrection of Jesus</dc:title>
  <dcterms:created xsi:type="dcterms:W3CDTF">2021-10-11T05:15:37Z</dcterms:created>
  <dcterms:modified xsi:type="dcterms:W3CDTF">2021-10-11T05:15:37Z</dcterms:modified>
</cp:coreProperties>
</file>