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 of a Salesman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sneakers    </w:t>
      </w:r>
      <w:r>
        <w:t xml:space="preserve">   willy    </w:t>
      </w:r>
      <w:r>
        <w:t xml:space="preserve">   neighbour    </w:t>
      </w:r>
      <w:r>
        <w:t xml:space="preserve">   businessman    </w:t>
      </w:r>
      <w:r>
        <w:t xml:space="preserve">   studious    </w:t>
      </w:r>
      <w:r>
        <w:t xml:space="preserve">   foil    </w:t>
      </w:r>
      <w:r>
        <w:t xml:space="preserve">   jealousy    </w:t>
      </w:r>
      <w:r>
        <w:t xml:space="preserve">   humble    </w:t>
      </w:r>
      <w:r>
        <w:t xml:space="preserve">   Bernard    </w:t>
      </w:r>
      <w:r>
        <w:t xml:space="preserve">   charley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of a Salesman</dc:title>
  <dcterms:created xsi:type="dcterms:W3CDTF">2021-10-11T05:14:54Z</dcterms:created>
  <dcterms:modified xsi:type="dcterms:W3CDTF">2021-10-11T05:14:54Z</dcterms:modified>
</cp:coreProperties>
</file>