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Death penalty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Penalty    </w:t>
      </w:r>
      <w:r>
        <w:t xml:space="preserve">   Justice    </w:t>
      </w:r>
      <w:r>
        <w:t xml:space="preserve">   Punishment    </w:t>
      </w:r>
      <w:r>
        <w:t xml:space="preserve">   Guillotine    </w:t>
      </w:r>
      <w:r>
        <w:t xml:space="preserve">   Death    </w:t>
      </w:r>
      <w:r>
        <w:t xml:space="preserve">   Hanging    </w:t>
      </w:r>
      <w:r>
        <w:t xml:space="preserve">   Firing Squad    </w:t>
      </w:r>
      <w:r>
        <w:t xml:space="preserve">   Gas Chamber    </w:t>
      </w:r>
      <w:r>
        <w:t xml:space="preserve">   Electrocution    </w:t>
      </w:r>
      <w:r>
        <w:t xml:space="preserve">   Lethal Injection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penalty </dc:title>
  <dcterms:created xsi:type="dcterms:W3CDTF">2021-10-11T05:15:38Z</dcterms:created>
  <dcterms:modified xsi:type="dcterms:W3CDTF">2021-10-11T05:15:38Z</dcterms:modified>
</cp:coreProperties>
</file>