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Deca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ADA is a U.S. law that gives civil rights to disabled persons. That includes equal opportunities in access and use of places such as transportation and buildings.</w:t>
            </w:r>
          </w:p>
          <w:p>
            <w:pPr>
              <w:keepLines/>
              <w:pStyle w:val="CluesTiny"/>
            </w:pPr>
            <w:r>
              <w:rPr>
                <w:b w:val="true"/>
                <w:bCs w:val="true"/>
              </w:rPr>
              <w:t xml:space="preserve">5. </w:t>
            </w:r>
            <w:r>
              <w:t xml:space="preserve">Money rewarded to an employee in a lawsuit that would have been earned if the employee was not fired or denied a promotion illegally.</w:t>
            </w:r>
          </w:p>
          <w:p>
            <w:pPr>
              <w:keepLines/>
              <w:pStyle w:val="CluesTiny"/>
            </w:pPr>
            <w:r>
              <w:rPr>
                <w:b w:val="true"/>
                <w:bCs w:val="true"/>
              </w:rPr>
              <w:t xml:space="preserve">9. </w:t>
            </w:r>
            <w:r>
              <w:t xml:space="preserve">Laws that govern businesses engaged in commerce, merchandising, trade, and sales. In recent years this body of law has been codified in the Uniform Commercial Code.</w:t>
            </w:r>
          </w:p>
          <w:p>
            <w:pPr>
              <w:keepLines/>
              <w:pStyle w:val="CluesTiny"/>
            </w:pPr>
            <w:r>
              <w:rPr>
                <w:b w:val="true"/>
                <w:bCs w:val="true"/>
              </w:rPr>
              <w:t xml:space="preserve">11. </w:t>
            </w:r>
            <w:r>
              <w:t xml:space="preserve">he procedure by which a dispute may be resolved by an impartial mediator who is not a judge. Arbitration is often used to limit legal cost to both parties.</w:t>
            </w:r>
          </w:p>
          <w:p>
            <w:pPr>
              <w:keepLines/>
              <w:pStyle w:val="CluesTiny"/>
            </w:pPr>
            <w:r>
              <w:rPr>
                <w:b w:val="true"/>
                <w:bCs w:val="true"/>
              </w:rPr>
              <w:t xml:space="preserve">13. </w:t>
            </w:r>
            <w:r>
              <w:t xml:space="preserve">The rules and regulations enacted by an association or a corporation to provide a framework for its operation and management.. Bylaws govern such matters as holding meetings, voting, quorums, elections, and the powers of directors and officers.</w:t>
            </w:r>
          </w:p>
          <w:p>
            <w:pPr>
              <w:keepLines/>
              <w:pStyle w:val="CluesTiny"/>
            </w:pPr>
            <w:r>
              <w:rPr>
                <w:b w:val="true"/>
                <w:bCs w:val="true"/>
              </w:rPr>
              <w:t xml:space="preserve">14. </w:t>
            </w:r>
            <w:r>
              <w:t xml:space="preserve">A written statement made under oath before an officer of the court, a notary public, or other person legally authorized to certify the statement.</w:t>
            </w:r>
          </w:p>
          <w:p>
            <w:pPr>
              <w:keepLines/>
              <w:pStyle w:val="CluesTiny"/>
            </w:pPr>
            <w:r>
              <w:rPr>
                <w:b w:val="true"/>
                <w:bCs w:val="true"/>
              </w:rPr>
              <w:t xml:space="preserve">15. </w:t>
            </w:r>
            <w:r>
              <w:t xml:space="preserve">Civil law seeks to resolve non-criminal disagreements such as arguments over the meaning of contracts, property ownership, divorce.</w:t>
            </w:r>
          </w:p>
          <w:p>
            <w:pPr>
              <w:keepLines/>
              <w:pStyle w:val="CluesTiny"/>
            </w:pPr>
            <w:r>
              <w:rPr>
                <w:b w:val="true"/>
                <w:bCs w:val="true"/>
              </w:rPr>
              <w:t xml:space="preserve">16. </w:t>
            </w:r>
            <w:r>
              <w:t xml:space="preserve">A request to the higher court for review of the lower courts decision. Often, a reversal of judgement is desired.</w:t>
            </w:r>
          </w:p>
          <w:p>
            <w:pPr>
              <w:keepLines/>
              <w:pStyle w:val="CluesTiny"/>
            </w:pPr>
            <w:r>
              <w:rPr>
                <w:b w:val="true"/>
                <w:bCs w:val="true"/>
              </w:rPr>
              <w:t xml:space="preserve">18. </w:t>
            </w:r>
            <w:r>
              <w:t xml:space="preserve">Failure to perform provisions of a contract.</w:t>
            </w:r>
          </w:p>
          <w:p>
            <w:pPr>
              <w:keepLines/>
              <w:pStyle w:val="CluesTiny"/>
            </w:pPr>
            <w:r>
              <w:rPr>
                <w:b w:val="true"/>
                <w:bCs w:val="true"/>
              </w:rPr>
              <w:t xml:space="preserve">19. </w:t>
            </w:r>
            <w:r>
              <w:t xml:space="preserve">An group of businesses that join together for a specific purpose such as engaging in a joint venture.</w:t>
            </w:r>
          </w:p>
          <w:p>
            <w:pPr>
              <w:keepLines/>
              <w:pStyle w:val="CluesTiny"/>
            </w:pPr>
            <w:r>
              <w:rPr>
                <w:b w:val="true"/>
                <w:bCs w:val="true"/>
              </w:rPr>
              <w:t xml:space="preserve">20. </w:t>
            </w:r>
            <w:r>
              <w:t xml:space="preserve">Comparable Worth requires people who work similar jobs of similar worth to the employer must be paid the same amount regardless of differences such as gender.</w:t>
            </w:r>
          </w:p>
          <w:p>
            <w:pPr>
              <w:keepLines/>
              <w:pStyle w:val="CluesTiny"/>
            </w:pPr>
            <w:r>
              <w:rPr>
                <w:b w:val="true"/>
                <w:bCs w:val="true"/>
              </w:rPr>
              <w:t xml:space="preserve">21. </w:t>
            </w:r>
            <w:r>
              <w:t xml:space="preserve">Administrative Law rules the administrative activities of government agencies.</w:t>
            </w:r>
          </w:p>
          <w:p>
            <w:pPr>
              <w:keepLines/>
              <w:pStyle w:val="CluesTiny"/>
            </w:pPr>
            <w:r>
              <w:rPr>
                <w:b w:val="true"/>
                <w:bCs w:val="true"/>
              </w:rPr>
              <w:t xml:space="preserve">22. </w:t>
            </w:r>
            <w:r>
              <w:t xml:space="preserve">The articles of incorporation is a legal document filed with the state that expresses a corporation's purposes, bylaws and structure.</w:t>
            </w:r>
          </w:p>
        </w:tc>
        <w:tc>
          <w:p>
            <w:pPr>
              <w:pStyle w:val="CluesTiny"/>
            </w:pPr>
            <w:r>
              <w:rPr>
                <w:b w:val="true"/>
                <w:bCs w:val="true"/>
              </w:rPr>
              <w:t xml:space="preserve">Down</w:t>
            </w:r>
          </w:p>
          <w:p>
            <w:pPr>
              <w:keepLines/>
              <w:pStyle w:val="CluesTiny"/>
            </w:pPr>
            <w:r>
              <w:rPr>
                <w:b w:val="true"/>
                <w:bCs w:val="true"/>
              </w:rPr>
              <w:t xml:space="preserve">2. </w:t>
            </w:r>
            <w:r>
              <w:t xml:space="preserve">Claims for debt alleged in a law-suit (included in the complaint) which are general and alleged together so that the case will not be dismissed based on technicality.</w:t>
            </w:r>
          </w:p>
          <w:p>
            <w:pPr>
              <w:keepLines/>
              <w:pStyle w:val="CluesTiny"/>
            </w:pPr>
            <w:r>
              <w:rPr>
                <w:b w:val="true"/>
                <w:bCs w:val="true"/>
              </w:rPr>
              <w:t xml:space="preserve">3. </w:t>
            </w:r>
            <w:r>
              <w:t xml:space="preserve">The act of assuming possession of another company or corporation.</w:t>
            </w:r>
          </w:p>
          <w:p>
            <w:pPr>
              <w:keepLines/>
              <w:pStyle w:val="CluesTiny"/>
            </w:pPr>
            <w:r>
              <w:rPr>
                <w:b w:val="true"/>
                <w:bCs w:val="true"/>
              </w:rPr>
              <w:t xml:space="preserve">4. </w:t>
            </w:r>
            <w:r>
              <w:t xml:space="preserve">The United States federal wage garnishment law, widely known as the Consumer Credit Protection Act is designed to protect borrowers of money by requiring complete disclosure of the terms and conditions of finance charges in transactions. This is done by the limiting of garnishment wages and regulating the use of charge accounts.</w:t>
            </w:r>
          </w:p>
          <w:p>
            <w:pPr>
              <w:keepLines/>
              <w:pStyle w:val="CluesTiny"/>
            </w:pPr>
            <w:r>
              <w:rPr>
                <w:b w:val="true"/>
                <w:bCs w:val="true"/>
              </w:rPr>
              <w:t xml:space="preserve">6. </w:t>
            </w:r>
            <w:r>
              <w:t xml:space="preserve">Steps taken to correct conditions resulting from past discrimination or from violations of a law, particularly with respect to employment.</w:t>
            </w:r>
          </w:p>
          <w:p>
            <w:pPr>
              <w:keepLines/>
              <w:pStyle w:val="CluesTiny"/>
            </w:pPr>
            <w:r>
              <w:rPr>
                <w:b w:val="true"/>
                <w:bCs w:val="true"/>
              </w:rPr>
              <w:t xml:space="preserve">7. </w:t>
            </w:r>
            <w:r>
              <w:t xml:space="preserve">Business Ownership can be defined as how a business is legally set up. Sole proprietership, partnership and corporations are all ownership options.</w:t>
            </w:r>
          </w:p>
          <w:p>
            <w:pPr>
              <w:keepLines/>
              <w:pStyle w:val="CluesTiny"/>
            </w:pPr>
            <w:r>
              <w:rPr>
                <w:b w:val="true"/>
                <w:bCs w:val="true"/>
              </w:rPr>
              <w:t xml:space="preserve">8. </w:t>
            </w:r>
            <w:r>
              <w:t xml:space="preserve">A dishonest sales practice in which a business advertises a bargain price for an item in order to draw customers into the store. The customer is then told that the advertised item is no longer available and attempts to sell them a higher priced item.</w:t>
            </w:r>
          </w:p>
          <w:p>
            <w:pPr>
              <w:keepLines/>
              <w:pStyle w:val="CluesTiny"/>
            </w:pPr>
            <w:r>
              <w:rPr>
                <w:b w:val="true"/>
                <w:bCs w:val="true"/>
              </w:rPr>
              <w:t xml:space="preserve">10. </w:t>
            </w:r>
            <w:r>
              <w:t xml:space="preserve">An employment benefits plan in which the employee selects benefits from a  "menu" up to a specified dollar amount.</w:t>
            </w:r>
          </w:p>
          <w:p>
            <w:pPr>
              <w:keepLines/>
              <w:pStyle w:val="CluesTiny"/>
            </w:pPr>
            <w:r>
              <w:rPr>
                <w:b w:val="true"/>
                <w:bCs w:val="true"/>
              </w:rPr>
              <w:t xml:space="preserve">12. </w:t>
            </w:r>
            <w:r>
              <w:t xml:space="preserve">Law established by following earlier judicial decisions. Common law changes over time.</w:t>
            </w:r>
          </w:p>
          <w:p>
            <w:pPr>
              <w:keepLines/>
              <w:pStyle w:val="CluesTiny"/>
            </w:pPr>
            <w:r>
              <w:rPr>
                <w:b w:val="true"/>
                <w:bCs w:val="true"/>
              </w:rPr>
              <w:t xml:space="preserve">17. </w:t>
            </w:r>
            <w:r>
              <w:t xml:space="preserve">Business law involves issues relating to business organizations, business structures, and business transactions. Also included in the business law field are issues related to real estate, taxes, and the environment.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dc:title>
  <dcterms:created xsi:type="dcterms:W3CDTF">2021-10-11T05:16:24Z</dcterms:created>
  <dcterms:modified xsi:type="dcterms:W3CDTF">2021-10-11T05:16:24Z</dcterms:modified>
</cp:coreProperties>
</file>