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Deciding to marry Darnley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dumfries    </w:t>
      </w:r>
      <w:r>
        <w:t xml:space="preserve">   outlaws    </w:t>
      </w:r>
      <w:r>
        <w:t xml:space="preserve">   rebels    </w:t>
      </w:r>
      <w:r>
        <w:t xml:space="preserve">   lennox    </w:t>
      </w:r>
      <w:r>
        <w:t xml:space="preserve">   chaseabout    </w:t>
      </w:r>
      <w:r>
        <w:t xml:space="preserve">   mary    </w:t>
      </w:r>
      <w:r>
        <w:t xml:space="preserve">   moray    </w:t>
      </w:r>
      <w:r>
        <w:t xml:space="preserve">   marry    </w:t>
      </w:r>
      <w:r>
        <w:t xml:space="preserve">   Raid    </w:t>
      </w:r>
      <w:r>
        <w:t xml:space="preserve">   Darnley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Deciding to marry Darnley</dc:title>
  <dcterms:created xsi:type="dcterms:W3CDTF">2021-10-11T05:16:13Z</dcterms:created>
  <dcterms:modified xsi:type="dcterms:W3CDTF">2021-10-11T05:16:13Z</dcterms:modified>
</cp:coreProperties>
</file>