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cubicmeter    </w:t>
      </w:r>
      <w:r>
        <w:t xml:space="preserve">   kilogram    </w:t>
      </w:r>
      <w:r>
        <w:t xml:space="preserve">   volume    </w:t>
      </w:r>
      <w:r>
        <w:t xml:space="preserve">   mass    </w:t>
      </w:r>
      <w:r>
        <w:t xml:space="preserve">   incompressible    </w:t>
      </w:r>
      <w:r>
        <w:t xml:space="preserve">   buoyancy    </w:t>
      </w:r>
      <w:r>
        <w:t xml:space="preserve">   float    </w:t>
      </w:r>
      <w:r>
        <w:t xml:space="preserve">   cubiccentimeter    </w:t>
      </w:r>
      <w:r>
        <w:t xml:space="preserve">   milliliter    </w:t>
      </w:r>
      <w:r>
        <w:t xml:space="preserve">   gram    </w:t>
      </w:r>
      <w:r>
        <w:t xml:space="preserve">   depth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fluid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Word Search</dc:title>
  <dcterms:created xsi:type="dcterms:W3CDTF">2021-10-11T05:19:53Z</dcterms:created>
  <dcterms:modified xsi:type="dcterms:W3CDTF">2021-10-11T05:19:53Z</dcterms:modified>
</cp:coreProperties>
</file>