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effexor    </w:t>
      </w:r>
      <w:r>
        <w:t xml:space="preserve">   lexapro    </w:t>
      </w:r>
      <w:r>
        <w:t xml:space="preserve">   zoloft    </w:t>
      </w:r>
      <w:r>
        <w:t xml:space="preserve">   fear    </w:t>
      </w:r>
      <w:r>
        <w:t xml:space="preserve">   hopelessness    </w:t>
      </w:r>
      <w:r>
        <w:t xml:space="preserve">   suicide    </w:t>
      </w:r>
      <w:r>
        <w:t xml:space="preserve">   paralysis    </w:t>
      </w:r>
      <w:r>
        <w:t xml:space="preserve">   sorrow    </w:t>
      </w:r>
      <w:r>
        <w:t xml:space="preserve">   misery    </w:t>
      </w:r>
      <w:r>
        <w:t xml:space="preserve">   Frustration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</dc:title>
  <dcterms:created xsi:type="dcterms:W3CDTF">2021-10-11T05:20:41Z</dcterms:created>
  <dcterms:modified xsi:type="dcterms:W3CDTF">2021-10-11T05:20:41Z</dcterms:modified>
</cp:coreProperties>
</file>