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&amp; 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Knowledge    </w:t>
      </w:r>
      <w:r>
        <w:t xml:space="preserve">   Medication    </w:t>
      </w:r>
      <w:r>
        <w:t xml:space="preserve">   Social anxiety    </w:t>
      </w:r>
      <w:r>
        <w:t xml:space="preserve">   Symptoms    </w:t>
      </w:r>
      <w:r>
        <w:t xml:space="preserve">   Therapy    </w:t>
      </w:r>
      <w:r>
        <w:t xml:space="preserve">   Disorder    </w:t>
      </w:r>
      <w:r>
        <w:t xml:space="preserve">   Psychology    </w:t>
      </w:r>
      <w:r>
        <w:t xml:space="preserve">   Manic    </w:t>
      </w:r>
      <w:r>
        <w:t xml:space="preserve">   Attack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&amp; Anxiety </dc:title>
  <dcterms:created xsi:type="dcterms:W3CDTF">2021-10-11T05:19:26Z</dcterms:created>
  <dcterms:modified xsi:type="dcterms:W3CDTF">2021-10-11T05:19:26Z</dcterms:modified>
</cp:coreProperties>
</file>