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alliteration    </w:t>
      </w:r>
      <w:r>
        <w:t xml:space="preserve">   camera    </w:t>
      </w:r>
      <w:r>
        <w:t xml:space="preserve">   hyperbole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pathetic fallacy    </w:t>
      </w:r>
      <w:r>
        <w:t xml:space="preserve">   personification    </w:t>
      </w:r>
      <w:r>
        <w:t xml:space="preserve">   sight    </w:t>
      </w:r>
      <w:r>
        <w:t xml:space="preserve">   Simile    </w:t>
      </w:r>
      <w:r>
        <w:t xml:space="preserve">   smell    </w:t>
      </w:r>
      <w:r>
        <w:t xml:space="preserve">   sound    </w:t>
      </w:r>
      <w:r>
        <w:t xml:space="preserve">   taste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</dc:title>
  <dcterms:created xsi:type="dcterms:W3CDTF">2021-10-11T05:20:32Z</dcterms:created>
  <dcterms:modified xsi:type="dcterms:W3CDTF">2021-10-11T05:20:32Z</dcterms:modified>
</cp:coreProperties>
</file>