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frightened    </w:t>
      </w:r>
      <w:r>
        <w:t xml:space="preserve">   glistening    </w:t>
      </w:r>
      <w:r>
        <w:t xml:space="preserve">   onomatopeia    </w:t>
      </w:r>
      <w:r>
        <w:t xml:space="preserve">   precise    </w:t>
      </w:r>
      <w:r>
        <w:t xml:space="preserve">   figurative    </w:t>
      </w:r>
      <w:r>
        <w:t xml:space="preserve">   details    </w:t>
      </w:r>
      <w:r>
        <w:t xml:space="preserve">   descriptive    </w:t>
      </w:r>
      <w:r>
        <w:t xml:space="preserve">   language    </w:t>
      </w:r>
      <w:r>
        <w:t xml:space="preserve">   sensory    </w:t>
      </w:r>
      <w:r>
        <w:t xml:space="preserve">   Vivid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 Word Search</dc:title>
  <dcterms:created xsi:type="dcterms:W3CDTF">2021-10-11T05:20:16Z</dcterms:created>
  <dcterms:modified xsi:type="dcterms:W3CDTF">2021-10-11T05:20:16Z</dcterms:modified>
</cp:coreProperties>
</file>