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Desert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precipitation    </w:t>
      </w:r>
      <w:r>
        <w:t xml:space="preserve">   unique    </w:t>
      </w:r>
      <w:r>
        <w:t xml:space="preserve">   dryland    </w:t>
      </w:r>
      <w:r>
        <w:t xml:space="preserve">   plants    </w:t>
      </w:r>
      <w:r>
        <w:t xml:space="preserve">   environment    </w:t>
      </w:r>
      <w:r>
        <w:t xml:space="preserve">   desert lily    </w:t>
      </w:r>
      <w:r>
        <w:t xml:space="preserve">   survival    </w:t>
      </w:r>
      <w:r>
        <w:t xml:space="preserve">   variation    </w:t>
      </w:r>
      <w:r>
        <w:t xml:space="preserve">   milkweed    </w:t>
      </w:r>
      <w:r>
        <w:t xml:space="preserve">   cactus    </w:t>
      </w:r>
      <w:r>
        <w:t xml:space="preserve">   palm tree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Plants</dc:title>
  <dcterms:created xsi:type="dcterms:W3CDTF">2021-10-11T05:19:58Z</dcterms:created>
  <dcterms:modified xsi:type="dcterms:W3CDTF">2021-10-11T05:19:58Z</dcterms:modified>
</cp:coreProperties>
</file>