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Destination Lake Mead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Stewarts Point    </w:t>
      </w:r>
      <w:r>
        <w:t xml:space="preserve">   Temple Bar    </w:t>
      </w:r>
      <w:r>
        <w:t xml:space="preserve">   Echo    </w:t>
      </w:r>
      <w:r>
        <w:t xml:space="preserve">   Hemenway    </w:t>
      </w:r>
      <w:r>
        <w:t xml:space="preserve">   Callville    </w:t>
      </w:r>
      <w:r>
        <w:t xml:space="preserve">   Meat Hole    </w:t>
      </w:r>
      <w:r>
        <w:t xml:space="preserve">   Bonelli    </w:t>
      </w:r>
      <w:r>
        <w:t xml:space="preserve">   Boxcar    </w:t>
      </w:r>
      <w:r>
        <w:t xml:space="preserve">   Crawdad    </w:t>
      </w:r>
      <w:r>
        <w:t xml:space="preserve">   Government    </w:t>
      </w:r>
      <w:r>
        <w:t xml:space="preserve">   Sandy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Lake Mead</dc:title>
  <dcterms:created xsi:type="dcterms:W3CDTF">2021-10-11T05:21:36Z</dcterms:created>
  <dcterms:modified xsi:type="dcterms:W3CDTF">2021-10-11T05:21:36Z</dcterms:modified>
</cp:coreProperties>
</file>