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Development Issues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Children    </w:t>
      </w:r>
      <w:r>
        <w:t xml:space="preserve">   Conservation    </w:t>
      </w:r>
      <w:r>
        <w:t xml:space="preserve">   Economic growth    </w:t>
      </w:r>
      <w:r>
        <w:t xml:space="preserve">   Education    </w:t>
      </w:r>
      <w:r>
        <w:t xml:space="preserve">   Family    </w:t>
      </w:r>
      <w:r>
        <w:t xml:space="preserve">   Housing    </w:t>
      </w:r>
      <w:r>
        <w:t xml:space="preserve">   Mental Health    </w:t>
      </w:r>
      <w:r>
        <w:t xml:space="preserve">   Parental leave    </w:t>
      </w:r>
      <w:r>
        <w:t xml:space="preserve">   Reproductive health    </w:t>
      </w:r>
      <w:r>
        <w:t xml:space="preserve">   Toxic Masculinity    </w:t>
      </w:r>
      <w:r>
        <w:t xml:space="preserve">   Violence    </w:t>
      </w:r>
      <w:r>
        <w:t xml:space="preserve">   Wages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Development Issues</dc:title>
  <dcterms:created xsi:type="dcterms:W3CDTF">2021-10-11T05:23:29Z</dcterms:created>
  <dcterms:modified xsi:type="dcterms:W3CDTF">2021-10-11T05:23:29Z</dcterms:modified>
</cp:coreProperties>
</file>