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in Infancy and Childhood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patterns of work, appearance, and behavior that a society associates with 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parenting style that allows great freedom to the child and rarely, if ever, uses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child who tends to be friendly, assertive, and good at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in the preoperational stage of development that the way things look to a child is also how those things look to everybody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 children who are isolated, quiet, and withdrawn but not necessarily disliked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 operational thinking that involves making predictions about possible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proposed all people go through 8 stages of psychosocial development during a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insecure attachment in which an infant avoids or ignores mother when she returns after a brief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in the preoperational stage of development that inanimate objects are alive and have intentions, feelings, and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ability to control one's emotions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believed children's thought processes changed qualitatively between infancy and adolescence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deep and enduring relationship with the person with whom a baby has shared many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generalizations children develop about what toys, activities,  and occupations are "appropriate" for males versus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parenting style that shows indifference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harmful external substance that may result in birth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parenting style that is firm, punitive, unsympathetic, and requires strict obedience from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Children in Piaget's preoperational stage don't understand _______________--that an amount of something remains the same even if its appearance changes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in Piaget's sensorimotor stage lack this ability to know an object still exists even though it cannot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proposed that one’s cognitive functioning is influenced by one’s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studied attachment with baby monkeys and artificial mothers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children who are actively disliked because they are too aggressive and lacking in self-control or because they are anxious and socially unskilled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being able, for the first time,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parent who uses reason with a child, encourages give-and-take, and is firm but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Piaget, each stage in a child's _______________ development builds on previous stages and is a different way of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research focus is on gradual _______________, or measurable, changes in children’s mental capacities.  As children get older, their information-processing skills get better.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quality allowing a child to develop normally despite exposure to severe or harsh environmental risk factors such as violence, neglect, or substance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insecure attachment in which an infant becomes upset when mother leaves; upon return, infant vacillates between clinginess and angry rejection of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 20 of these have been observed in newborns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individual's basic disposition, which is evident from infancy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generalizations formed as people experience the world</w:t>
            </w:r>
          </w:p>
        </w:tc>
      </w:tr>
    </w:tbl>
    <w:p>
      <w:pPr>
        <w:pStyle w:val="WordBankLarge"/>
      </w:pPr>
      <w:r>
        <w:t xml:space="preserve">   Erikson    </w:t>
      </w:r>
      <w:r>
        <w:t xml:space="preserve">   attachment    </w:t>
      </w:r>
      <w:r>
        <w:t xml:space="preserve">   temperament    </w:t>
      </w:r>
      <w:r>
        <w:t xml:space="preserve">   Harlow    </w:t>
      </w:r>
      <w:r>
        <w:t xml:space="preserve">   avoidant    </w:t>
      </w:r>
      <w:r>
        <w:t xml:space="preserve">   authoritarian    </w:t>
      </w:r>
      <w:r>
        <w:t xml:space="preserve">   selfXregulation    </w:t>
      </w:r>
      <w:r>
        <w:t xml:space="preserve">   genderXschemas    </w:t>
      </w:r>
      <w:r>
        <w:t xml:space="preserve">   neglected    </w:t>
      </w:r>
      <w:r>
        <w:t xml:space="preserve">   permissive    </w:t>
      </w:r>
      <w:r>
        <w:t xml:space="preserve">   teratogen    </w:t>
      </w:r>
      <w:r>
        <w:t xml:space="preserve">   genderXroles    </w:t>
      </w:r>
      <w:r>
        <w:t xml:space="preserve">   Vygotsky    </w:t>
      </w:r>
      <w:r>
        <w:t xml:space="preserve">   puberty    </w:t>
      </w:r>
      <w:r>
        <w:t xml:space="preserve">   popular    </w:t>
      </w:r>
      <w:r>
        <w:t xml:space="preserve">   authoritative    </w:t>
      </w:r>
      <w:r>
        <w:t xml:space="preserve">   reflexes    </w:t>
      </w:r>
      <w:r>
        <w:t xml:space="preserve">   uninvolved    </w:t>
      </w:r>
      <w:r>
        <w:t xml:space="preserve">   Piaget    </w:t>
      </w:r>
      <w:r>
        <w:t xml:space="preserve">   objectXpermanence    </w:t>
      </w:r>
      <w:r>
        <w:t xml:space="preserve">   conservation    </w:t>
      </w:r>
      <w:r>
        <w:t xml:space="preserve">   animism    </w:t>
      </w:r>
      <w:r>
        <w:t xml:space="preserve">   ambivalent    </w:t>
      </w:r>
      <w:r>
        <w:t xml:space="preserve">   egocentrism    </w:t>
      </w:r>
      <w:r>
        <w:t xml:space="preserve">   resilience    </w:t>
      </w:r>
      <w:r>
        <w:t xml:space="preserve">   schemas    </w:t>
      </w:r>
      <w:r>
        <w:t xml:space="preserve">   quantitative    </w:t>
      </w:r>
      <w:r>
        <w:t xml:space="preserve">   cognitive    </w:t>
      </w:r>
      <w:r>
        <w:t xml:space="preserve">   hypothetical    </w:t>
      </w:r>
      <w:r>
        <w:t xml:space="preserve">   rejected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in Infancy and Childhood Review</dc:title>
  <dcterms:created xsi:type="dcterms:W3CDTF">2021-10-11T05:22:30Z</dcterms:created>
  <dcterms:modified xsi:type="dcterms:W3CDTF">2021-10-11T05:22:30Z</dcterms:modified>
</cp:coreProperties>
</file>