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Diabetic Ketoacidosis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Vital Signs    </w:t>
      </w:r>
      <w:r>
        <w:t xml:space="preserve">   CREATININE    </w:t>
      </w:r>
      <w:r>
        <w:t xml:space="preserve">   BUN    </w:t>
      </w:r>
      <w:r>
        <w:t xml:space="preserve">   Infection    </w:t>
      </w:r>
      <w:r>
        <w:t xml:space="preserve">   Serious Illness    </w:t>
      </w:r>
      <w:r>
        <w:t xml:space="preserve">   Cause    </w:t>
      </w:r>
      <w:r>
        <w:t xml:space="preserve">   Symptoms    </w:t>
      </w:r>
      <w:r>
        <w:t xml:space="preserve">   Dextrose    </w:t>
      </w:r>
      <w:r>
        <w:t xml:space="preserve">   BMP    </w:t>
      </w:r>
      <w:r>
        <w:t xml:space="preserve">   Normal Saline    </w:t>
      </w:r>
      <w:r>
        <w:t xml:space="preserve">   Insulin    </w:t>
      </w:r>
      <w:r>
        <w:t xml:space="preserve">   Potasium    </w:t>
      </w:r>
      <w:r>
        <w:t xml:space="preserve">   High Blood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Ketoacidosis</dc:title>
  <dcterms:created xsi:type="dcterms:W3CDTF">2021-10-11T05:23:06Z</dcterms:created>
  <dcterms:modified xsi:type="dcterms:W3CDTF">2021-10-11T05:23:06Z</dcterms:modified>
</cp:coreProperties>
</file>