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</w:tbl>
    <w:p>
      <w:pPr>
        <w:pStyle w:val="WordBankLarge"/>
      </w:pPr>
      <w:r>
        <w:t xml:space="preserve">   17gauge    </w:t>
      </w:r>
      <w:r>
        <w:t xml:space="preserve">   16 gauge    </w:t>
      </w:r>
      <w:r>
        <w:t xml:space="preserve">   accessinfection    </w:t>
      </w:r>
      <w:r>
        <w:t xml:space="preserve">   AKI    </w:t>
      </w:r>
      <w:r>
        <w:t xml:space="preserve">   amputation factor    </w:t>
      </w:r>
      <w:r>
        <w:t xml:space="preserve">   anaphylactic reaction    </w:t>
      </w:r>
      <w:r>
        <w:t xml:space="preserve">   anemia    </w:t>
      </w:r>
      <w:r>
        <w:t xml:space="preserve">   bypass    </w:t>
      </w:r>
      <w:r>
        <w:t xml:space="preserve">   calcitriol    </w:t>
      </w:r>
      <w:r>
        <w:t xml:space="preserve">   calcium    </w:t>
      </w:r>
      <w:r>
        <w:t xml:space="preserve">   casual contact    </w:t>
      </w:r>
      <w:r>
        <w:t xml:space="preserve">   cause    </w:t>
      </w:r>
      <w:r>
        <w:t xml:space="preserve">   chest pain    </w:t>
      </w:r>
      <w:r>
        <w:t xml:space="preserve">   clotting    </w:t>
      </w:r>
      <w:r>
        <w:t xml:space="preserve">   conductivity    </w:t>
      </w:r>
      <w:r>
        <w:t xml:space="preserve">   DDS    </w:t>
      </w:r>
      <w:r>
        <w:t xml:space="preserve">   edema    </w:t>
      </w:r>
      <w:r>
        <w:t xml:space="preserve">   erythropoietin    </w:t>
      </w:r>
      <w:r>
        <w:t xml:space="preserve">   fever and chills    </w:t>
      </w:r>
      <w:r>
        <w:t xml:space="preserve">   flipping    </w:t>
      </w:r>
      <w:r>
        <w:t xml:space="preserve">   grief    </w:t>
      </w:r>
      <w:r>
        <w:t xml:space="preserve">   handhygiene    </w:t>
      </w:r>
      <w:r>
        <w:t xml:space="preserve">   HBsAg    </w:t>
      </w:r>
      <w:r>
        <w:t xml:space="preserve">   healthliteracy    </w:t>
      </w:r>
      <w:r>
        <w:t xml:space="preserve">   hemolysis    </w:t>
      </w:r>
      <w:r>
        <w:t xml:space="preserve">   heparin    </w:t>
      </w:r>
      <w:r>
        <w:t xml:space="preserve">   hypotension    </w:t>
      </w:r>
      <w:r>
        <w:t xml:space="preserve">   kdqol    </w:t>
      </w:r>
      <w:r>
        <w:t xml:space="preserve">   left side trendelenburg    </w:t>
      </w:r>
      <w:r>
        <w:t xml:space="preserve">   low Kt/V    </w:t>
      </w:r>
      <w:r>
        <w:t xml:space="preserve">   LVH    </w:t>
      </w:r>
      <w:r>
        <w:t xml:space="preserve">   musclecramps    </w:t>
      </w:r>
      <w:r>
        <w:t xml:space="preserve">   phosphatebinders    </w:t>
      </w:r>
      <w:r>
        <w:t xml:space="preserve">   pre-assessment    </w:t>
      </w:r>
      <w:r>
        <w:t xml:space="preserve">   PTH    </w:t>
      </w:r>
      <w:r>
        <w:t xml:space="preserve">   pyrogen reaction    </w:t>
      </w:r>
      <w:r>
        <w:t xml:space="preserve">   seizure    </w:t>
      </w:r>
      <w:r>
        <w:t xml:space="preserve">   site rotation    </w:t>
      </w:r>
      <w:r>
        <w:t xml:space="preserve">   squeezing    </w:t>
      </w:r>
      <w:r>
        <w:t xml:space="preserve">   treatment time    </w:t>
      </w:r>
      <w:r>
        <w:t xml:space="preserve">   uf profie    </w:t>
      </w:r>
      <w:r>
        <w:t xml:space="preserve">   UFRoff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</dc:title>
  <dcterms:created xsi:type="dcterms:W3CDTF">2021-10-11T05:23:49Z</dcterms:created>
  <dcterms:modified xsi:type="dcterms:W3CDTF">2021-10-11T05:23:49Z</dcterms:modified>
</cp:coreProperties>
</file>