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Dialysis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catheter    </w:t>
      </w:r>
      <w:r>
        <w:t xml:space="preserve">   dialysate    </w:t>
      </w:r>
      <w:r>
        <w:t xml:space="preserve">   dialyzer    </w:t>
      </w:r>
      <w:r>
        <w:t xml:space="preserve">   drainage    </w:t>
      </w:r>
      <w:r>
        <w:t xml:space="preserve">   fever    </w:t>
      </w:r>
      <w:r>
        <w:t xml:space="preserve">   fistula    </w:t>
      </w:r>
      <w:r>
        <w:t xml:space="preserve">   graft    </w:t>
      </w:r>
      <w:r>
        <w:t xml:space="preserve">   hemodialysis    </w:t>
      </w:r>
      <w:r>
        <w:t xml:space="preserve">   infection    </w:t>
      </w:r>
      <w:r>
        <w:t xml:space="preserve">   pain    </w:t>
      </w:r>
      <w:r>
        <w:t xml:space="preserve">   peritoneal dialysis    </w:t>
      </w:r>
      <w:r>
        <w:t xml:space="preserve">   vascular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Word Search</dc:title>
  <dcterms:created xsi:type="dcterms:W3CDTF">2021-10-11T05:23:55Z</dcterms:created>
  <dcterms:modified xsi:type="dcterms:W3CDTF">2021-10-11T05:23:55Z</dcterms:modified>
</cp:coreProperties>
</file>