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Diane Nash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sncc    </w:t>
      </w:r>
      <w:r>
        <w:t xml:space="preserve">   voting rights    </w:t>
      </w:r>
      <w:r>
        <w:t xml:space="preserve">   student    </w:t>
      </w:r>
      <w:r>
        <w:t xml:space="preserve">   movement    </w:t>
      </w:r>
      <w:r>
        <w:t xml:space="preserve">   campaigns    </w:t>
      </w:r>
      <w:r>
        <w:t xml:space="preserve">   leader    </w:t>
      </w:r>
      <w:r>
        <w:t xml:space="preserve">   civil rights    </w:t>
      </w:r>
      <w:r>
        <w:t xml:space="preserve">   activist    </w:t>
      </w:r>
      <w:r>
        <w:t xml:space="preserve">   Diane Nash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Nash Word Search</dc:title>
  <dcterms:created xsi:type="dcterms:W3CDTF">2021-10-11T05:24:50Z</dcterms:created>
  <dcterms:modified xsi:type="dcterms:W3CDTF">2021-10-11T05:24:50Z</dcterms:modified>
</cp:coreProperties>
</file>