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Bergen-Belsen    </w:t>
      </w:r>
      <w:r>
        <w:t xml:space="preserve">   NaziCamp    </w:t>
      </w:r>
      <w:r>
        <w:t xml:space="preserve">   Hiding    </w:t>
      </w:r>
      <w:r>
        <w:t xml:space="preserve">   SecretAnnex    </w:t>
      </w:r>
      <w:r>
        <w:t xml:space="preserve">   Frank    </w:t>
      </w:r>
      <w:r>
        <w:t xml:space="preserve">   Jewish    </w:t>
      </w:r>
      <w:r>
        <w:t xml:space="preserve">   Kugler    </w:t>
      </w:r>
      <w:r>
        <w:t xml:space="preserve">   Klienman    </w:t>
      </w:r>
      <w:r>
        <w:t xml:space="preserve">   Diary    </w:t>
      </w:r>
      <w:r>
        <w:t xml:space="preserve">   Margot    </w:t>
      </w:r>
      <w:r>
        <w:t xml:space="preserve">   Otto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</dc:title>
  <dcterms:created xsi:type="dcterms:W3CDTF">2021-10-11T05:24:42Z</dcterms:created>
  <dcterms:modified xsi:type="dcterms:W3CDTF">2021-10-11T05:24:42Z</dcterms:modified>
</cp:coreProperties>
</file>