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Double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geese    </w:t>
      </w:r>
      <w:r>
        <w:t xml:space="preserve">   balloon    </w:t>
      </w:r>
      <w:r>
        <w:t xml:space="preserve">   candy corn    </w:t>
      </w:r>
      <w:r>
        <w:t xml:space="preserve">   pig    </w:t>
      </w:r>
      <w:r>
        <w:t xml:space="preserve">   Champs    </w:t>
      </w:r>
      <w:r>
        <w:t xml:space="preserve">   gummy worms    </w:t>
      </w:r>
      <w:r>
        <w:t xml:space="preserve">   party    </w:t>
      </w:r>
      <w:r>
        <w:t xml:space="preserve">   Halloween    </w:t>
      </w:r>
      <w:r>
        <w:t xml:space="preserve">   Rodrick    </w:t>
      </w:r>
      <w:r>
        <w:t xml:space="preserve">   Manny    </w:t>
      </w:r>
      <w:r>
        <w:t xml:space="preserve">   Rowley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Double Down</dc:title>
  <dcterms:created xsi:type="dcterms:W3CDTF">2021-10-11T05:24:25Z</dcterms:created>
  <dcterms:modified xsi:type="dcterms:W3CDTF">2021-10-11T05:24:25Z</dcterms:modified>
</cp:coreProperties>
</file>