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the Wimpy Kid Movie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articulate    </w:t>
      </w:r>
      <w:r>
        <w:t xml:space="preserve">   authentic    </w:t>
      </w:r>
      <w:r>
        <w:t xml:space="preserve">   choreographer    </w:t>
      </w:r>
      <w:r>
        <w:t xml:space="preserve">   manipulate    </w:t>
      </w:r>
      <w:r>
        <w:t xml:space="preserve">   monologue    </w:t>
      </w:r>
      <w:r>
        <w:t xml:space="preserve">   navigate    </w:t>
      </w:r>
      <w:r>
        <w:t xml:space="preserve">   precocious    </w:t>
      </w:r>
      <w:r>
        <w:t xml:space="preserve">   screenplay    </w:t>
      </w:r>
      <w:r>
        <w:t xml:space="preserve">   sketch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the Wimpy Kid Movie Diary</dc:title>
  <dcterms:created xsi:type="dcterms:W3CDTF">2021-10-11T05:25:44Z</dcterms:created>
  <dcterms:modified xsi:type="dcterms:W3CDTF">2021-10-11T05:25:44Z</dcterms:modified>
</cp:coreProperties>
</file>