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Diffusion osmosis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partially    </w:t>
      </w:r>
      <w:r>
        <w:t xml:space="preserve">   membrane    </w:t>
      </w:r>
      <w:r>
        <w:t xml:space="preserve">   spreadout    </w:t>
      </w:r>
      <w:r>
        <w:t xml:space="preserve">   high    </w:t>
      </w:r>
      <w:r>
        <w:t xml:space="preserve">   low    </w:t>
      </w:r>
      <w:r>
        <w:t xml:space="preserve">   gradient    </w:t>
      </w:r>
      <w:r>
        <w:t xml:space="preserve">   concentration    </w:t>
      </w:r>
      <w:r>
        <w:t xml:space="preserve">   particles    </w:t>
      </w:r>
      <w:r>
        <w:t xml:space="preserve">   movement    </w:t>
      </w:r>
      <w:r>
        <w:t xml:space="preserve">   transport    </w:t>
      </w:r>
      <w:r>
        <w:t xml:space="preserve">   osmosis    </w:t>
      </w:r>
      <w:r>
        <w:t xml:space="preserve">   diffusion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 osmosis</dc:title>
  <dcterms:created xsi:type="dcterms:W3CDTF">2021-10-11T05:26:35Z</dcterms:created>
  <dcterms:modified xsi:type="dcterms:W3CDTF">2021-10-11T05:26:35Z</dcterms:modified>
</cp:coreProperties>
</file>