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peristalsis    </w:t>
      </w:r>
      <w:r>
        <w:t xml:space="preserve">   amylase    </w:t>
      </w:r>
      <w:r>
        <w:t xml:space="preserve">   oesophagus    </w:t>
      </w:r>
      <w:r>
        <w:t xml:space="preserve">   acid    </w:t>
      </w:r>
      <w:r>
        <w:t xml:space="preserve">   large intestine    </w:t>
      </w:r>
      <w:r>
        <w:t xml:space="preserve">   small intestines    </w:t>
      </w:r>
      <w:r>
        <w:t xml:space="preserve">   enzyme    </w:t>
      </w:r>
      <w:r>
        <w:t xml:space="preserve">   saliva    </w:t>
      </w:r>
      <w:r>
        <w:t xml:space="preserve">   teeth    </w:t>
      </w:r>
      <w:r>
        <w:t xml:space="preserve">   mouth    </w:t>
      </w:r>
      <w:r>
        <w:t xml:space="preserve">   stomach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2021-10-11T05:27:00Z</dcterms:created>
  <dcterms:modified xsi:type="dcterms:W3CDTF">2021-10-11T05:27:00Z</dcterms:modified>
</cp:coreProperties>
</file>