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pharynx    </w:t>
      </w:r>
      <w:r>
        <w:t xml:space="preserve">   gallbladder    </w:t>
      </w:r>
      <w:r>
        <w:t xml:space="preserve">   liver    </w:t>
      </w:r>
      <w:r>
        <w:t xml:space="preserve">   anus    </w:t>
      </w:r>
      <w:r>
        <w:t xml:space="preserve">   mouth    </w:t>
      </w:r>
      <w:r>
        <w:t xml:space="preserve">   pancreas    </w:t>
      </w:r>
      <w:r>
        <w:t xml:space="preserve">   largeintestine    </w:t>
      </w:r>
      <w:r>
        <w:t xml:space="preserve">   rectum    </w:t>
      </w:r>
      <w:r>
        <w:t xml:space="preserve">   salivaryglands    </w:t>
      </w:r>
      <w:r>
        <w:t xml:space="preserve">   Small intestine    </w:t>
      </w:r>
      <w:r>
        <w:t xml:space="preserve">   Esophagus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2021-10-11T05:28:37Z</dcterms:created>
  <dcterms:modified xsi:type="dcterms:W3CDTF">2021-10-11T05:28:37Z</dcterms:modified>
</cp:coreProperties>
</file>