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harass    </w:t>
      </w:r>
      <w:r>
        <w:t xml:space="preserve">   risky    </w:t>
      </w:r>
      <w:r>
        <w:t xml:space="preserve">   inappropriate    </w:t>
      </w:r>
      <w:r>
        <w:t xml:space="preserve">   pitfall    </w:t>
      </w:r>
      <w:r>
        <w:t xml:space="preserve">   opportunity    </w:t>
      </w:r>
      <w:r>
        <w:t xml:space="preserve">   stereotype    </w:t>
      </w:r>
      <w:r>
        <w:t xml:space="preserve">   gender    </w:t>
      </w:r>
      <w:r>
        <w:t xml:space="preserve">   anonymous    </w:t>
      </w:r>
      <w:r>
        <w:t xml:space="preserve">   consequences    </w:t>
      </w:r>
      <w:r>
        <w:t xml:space="preserve">   motivate    </w:t>
      </w:r>
      <w:r>
        <w:t xml:space="preserve">   deceive    </w:t>
      </w:r>
      <w:r>
        <w:t xml:space="preserve">   exaggerate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2021-10-11T05:28:09Z</dcterms:created>
  <dcterms:modified xsi:type="dcterms:W3CDTF">2021-10-11T05:28:09Z</dcterms:modified>
</cp:coreProperties>
</file>