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Design - Key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Subscription license    </w:t>
      </w:r>
      <w:r>
        <w:t xml:space="preserve">   Educational software    </w:t>
      </w:r>
      <w:r>
        <w:t xml:space="preserve">   Product Key    </w:t>
      </w:r>
      <w:r>
        <w:t xml:space="preserve">   Public Domain    </w:t>
      </w:r>
      <w:r>
        <w:t xml:space="preserve">   Spyware    </w:t>
      </w:r>
      <w:r>
        <w:t xml:space="preserve">   Adware    </w:t>
      </w:r>
      <w:r>
        <w:t xml:space="preserve">   Demo software    </w:t>
      </w:r>
      <w:r>
        <w:t xml:space="preserve">   Shareware license    </w:t>
      </w:r>
      <w:r>
        <w:t xml:space="preserve">   Freeware license    </w:t>
      </w:r>
      <w:r>
        <w:t xml:space="preserve">   Proprietary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Design - Key Terms 2</dc:title>
  <dcterms:created xsi:type="dcterms:W3CDTF">2021-10-11T05:28:42Z</dcterms:created>
  <dcterms:modified xsi:type="dcterms:W3CDTF">2021-10-11T05:28:42Z</dcterms:modified>
</cp:coreProperties>
</file>