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Digital Literacy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Touchscreen    </w:t>
      </w:r>
      <w:r>
        <w:t xml:space="preserve">   SIM    </w:t>
      </w:r>
      <w:r>
        <w:t xml:space="preserve">   Data    </w:t>
      </w:r>
      <w:r>
        <w:t xml:space="preserve">   Email    </w:t>
      </w:r>
      <w:r>
        <w:t xml:space="preserve">   Google    </w:t>
      </w:r>
      <w:r>
        <w:t xml:space="preserve">   Mobile    </w:t>
      </w:r>
      <w:r>
        <w:t xml:space="preserve">   Computer    </w:t>
      </w:r>
      <w:r>
        <w:t xml:space="preserve">   Tablet    </w:t>
      </w:r>
      <w:r>
        <w:t xml:space="preserve">   WIFI    </w:t>
      </w:r>
      <w:r>
        <w:t xml:space="preserve">   Application    </w:t>
      </w:r>
      <w:r>
        <w:t xml:space="preserve">   IOS    </w:t>
      </w:r>
      <w:r>
        <w:t xml:space="preserve">   Android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Literacy</dc:title>
  <dcterms:created xsi:type="dcterms:W3CDTF">2021-10-11T05:28:10Z</dcterms:created>
  <dcterms:modified xsi:type="dcterms:W3CDTF">2021-10-11T05:28:10Z</dcterms:modified>
</cp:coreProperties>
</file>