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Digital media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digital optical disc data storage format</w:t>
            </w:r>
          </w:p>
          <w:p>
            <w:pPr>
              <w:keepLines/>
              <w:pStyle w:val="CluesTiny"/>
            </w:pPr>
            <w:r>
              <w:rPr>
                <w:b w:val="true"/>
                <w:bCs w:val="true"/>
              </w:rPr>
              <w:t xml:space="preserve">6. </w:t>
            </w:r>
            <w:r>
              <w:t xml:space="preserve">websites and applications that enable users to create and share content or to participate in social networking</w:t>
            </w:r>
          </w:p>
          <w:p>
            <w:pPr>
              <w:keepLines/>
              <w:pStyle w:val="CluesTiny"/>
            </w:pPr>
            <w:r>
              <w:rPr>
                <w:b w:val="true"/>
                <w:bCs w:val="true"/>
              </w:rPr>
              <w:t xml:space="preserve">7. </w:t>
            </w:r>
            <w:r>
              <w:t xml:space="preserve">developers use to create, debug, maintain, or otherwise support other programs and applications</w:t>
            </w:r>
          </w:p>
          <w:p>
            <w:pPr>
              <w:keepLines/>
              <w:pStyle w:val="CluesTiny"/>
            </w:pPr>
            <w:r>
              <w:rPr>
                <w:b w:val="true"/>
                <w:bCs w:val="true"/>
              </w:rPr>
              <w:t xml:space="preserve">8. </w:t>
            </w:r>
            <w:r>
              <w:t xml:space="preserve">sound, especially when recorded, transmitted, or reproduced</w:t>
            </w:r>
          </w:p>
          <w:p>
            <w:pPr>
              <w:keepLines/>
              <w:pStyle w:val="CluesTiny"/>
            </w:pPr>
            <w:r>
              <w:rPr>
                <w:b w:val="true"/>
                <w:bCs w:val="true"/>
              </w:rPr>
              <w:t xml:space="preserve">10. </w:t>
            </w:r>
            <w:r>
              <w:t xml:space="preserve">to mark by pressing on something, to write letters by hand or to produce mechanically copy a document</w:t>
            </w:r>
          </w:p>
          <w:p>
            <w:pPr>
              <w:keepLines/>
              <w:pStyle w:val="CluesTiny"/>
            </w:pPr>
            <w:r>
              <w:rPr>
                <w:b w:val="true"/>
                <w:bCs w:val="true"/>
              </w:rPr>
              <w:t xml:space="preserve">12.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13. </w:t>
            </w:r>
            <w:r>
              <w:t xml:space="preserve">any communication media that operate with the use of any of various encoded machine-readable data formats</w:t>
            </w:r>
          </w:p>
          <w:p>
            <w:pPr>
              <w:keepLines/>
              <w:pStyle w:val="CluesTiny"/>
            </w:pPr>
            <w:r>
              <w:rPr>
                <w:b w:val="true"/>
                <w:bCs w:val="true"/>
              </w:rPr>
              <w:t xml:space="preserve">14. </w:t>
            </w:r>
            <w:r>
              <w:t xml:space="preserve">collection of characters with a similar meaning</w:t>
            </w:r>
          </w:p>
        </w:tc>
        <w:tc>
          <w:p>
            <w:pPr>
              <w:pStyle w:val="CluesTiny"/>
            </w:pPr>
            <w:r>
              <w:rPr>
                <w:b w:val="true"/>
                <w:bCs w:val="true"/>
              </w:rPr>
              <w:t xml:space="preserve">Down</w:t>
            </w:r>
          </w:p>
          <w:p>
            <w:pPr>
              <w:keepLines/>
              <w:pStyle w:val="CluesTiny"/>
            </w:pPr>
            <w:r>
              <w:rPr>
                <w:b w:val="true"/>
                <w:bCs w:val="true"/>
              </w:rPr>
              <w:t xml:space="preserve">1. </w:t>
            </w:r>
            <w:r>
              <w:t xml:space="preserve">moral principles that govern a person's behavior or the conducting of an activity</w:t>
            </w:r>
          </w:p>
          <w:p>
            <w:pPr>
              <w:keepLines/>
              <w:pStyle w:val="CluesTiny"/>
            </w:pPr>
            <w:r>
              <w:rPr>
                <w:b w:val="true"/>
                <w:bCs w:val="true"/>
              </w:rPr>
              <w:t xml:space="preserve">3. </w:t>
            </w:r>
            <w:r>
              <w:t xml:space="preserve">videos created with original designs, drawings, illustrations or computer-generated effects</w:t>
            </w:r>
          </w:p>
          <w:p>
            <w:pPr>
              <w:keepLines/>
              <w:pStyle w:val="CluesTiny"/>
            </w:pPr>
            <w:r>
              <w:rPr>
                <w:b w:val="true"/>
                <w:bCs w:val="true"/>
              </w:rPr>
              <w:t xml:space="preserve">4. </w:t>
            </w:r>
            <w:r>
              <w:t xml:space="preserve">a small structure in a public area used for providing information or displaying advertisements, often incorporating an interactive display screen or screens</w:t>
            </w:r>
          </w:p>
          <w:p>
            <w:pPr>
              <w:keepLines/>
              <w:pStyle w:val="CluesTiny"/>
            </w:pPr>
            <w:r>
              <w:rPr>
                <w:b w:val="true"/>
                <w:bCs w:val="true"/>
              </w:rPr>
              <w:t xml:space="preserve">5. </w:t>
            </w:r>
            <w:r>
              <w:t xml:space="preserve">the assembly area where all the parts of a project are put together</w:t>
            </w:r>
          </w:p>
          <w:p>
            <w:pPr>
              <w:keepLines/>
              <w:pStyle w:val="CluesTiny"/>
            </w:pPr>
            <w:r>
              <w:rPr>
                <w:b w:val="true"/>
                <w:bCs w:val="true"/>
              </w:rPr>
              <w:t xml:space="preserve">9. </w:t>
            </w:r>
            <w:r>
              <w:t xml:space="preserve">a complex system of interconnected elements</w:t>
            </w:r>
          </w:p>
          <w:p>
            <w:pPr>
              <w:keepLines/>
              <w:pStyle w:val="CluesTiny"/>
            </w:pPr>
            <w:r>
              <w:rPr>
                <w:b w:val="true"/>
                <w:bCs w:val="true"/>
              </w:rPr>
              <w:t xml:space="preserve">11. </w:t>
            </w:r>
            <w:r>
              <w:t xml:space="preserve">a large printed picture used for decoration</w:t>
            </w:r>
          </w:p>
        </w:tc>
      </w:tr>
    </w:tbl>
    <w:p>
      <w:pPr>
        <w:pStyle w:val="WordBankMedium"/>
      </w:pPr>
      <w:r>
        <w:t xml:space="preserve">   Fonts    </w:t>
      </w:r>
      <w:r>
        <w:t xml:space="preserve">   Layout Program    </w:t>
      </w:r>
      <w:r>
        <w:t xml:space="preserve">   Program Tools    </w:t>
      </w:r>
      <w:r>
        <w:t xml:space="preserve">   Copyright    </w:t>
      </w:r>
      <w:r>
        <w:t xml:space="preserve">   Ethics    </w:t>
      </w:r>
      <w:r>
        <w:t xml:space="preserve">   Digital Medium    </w:t>
      </w:r>
      <w:r>
        <w:t xml:space="preserve">   Print    </w:t>
      </w:r>
      <w:r>
        <w:t xml:space="preserve">   Web    </w:t>
      </w:r>
      <w:r>
        <w:t xml:space="preserve">   Animation video    </w:t>
      </w:r>
      <w:r>
        <w:t xml:space="preserve">   Audio    </w:t>
      </w:r>
      <w:r>
        <w:t xml:space="preserve">   Social Media    </w:t>
      </w:r>
      <w:r>
        <w:t xml:space="preserve">   Posters    </w:t>
      </w:r>
      <w:r>
        <w:t xml:space="preserve">   Interactive CD ROM    </w:t>
      </w:r>
      <w:r>
        <w:t xml:space="preserve">   Kiosks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media crossword</dc:title>
  <dcterms:created xsi:type="dcterms:W3CDTF">2021-12-14T03:39:21Z</dcterms:created>
  <dcterms:modified xsi:type="dcterms:W3CDTF">2021-12-14T03:39:21Z</dcterms:modified>
</cp:coreProperties>
</file>