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pterodactyl    </w:t>
      </w:r>
      <w:r>
        <w:t xml:space="preserve">   iguanodon    </w:t>
      </w:r>
      <w:r>
        <w:t xml:space="preserve">   nodosaurus    </w:t>
      </w:r>
      <w:r>
        <w:t xml:space="preserve">   diplodocus    </w:t>
      </w:r>
      <w:r>
        <w:t xml:space="preserve">   lesothosaurus    </w:t>
      </w:r>
      <w:r>
        <w:t xml:space="preserve">   triceratops    </w:t>
      </w:r>
      <w:r>
        <w:t xml:space="preserve">   anklosaurus    </w:t>
      </w:r>
      <w:r>
        <w:t xml:space="preserve">   stegosaurus    </w:t>
      </w:r>
      <w:r>
        <w:t xml:space="preserve">   brachiosaurus    </w:t>
      </w:r>
      <w:r>
        <w:t xml:space="preserve">   velociraptor    </w:t>
      </w:r>
      <w:r>
        <w:t xml:space="preserve">   Spinosaurus    </w:t>
      </w:r>
      <w:r>
        <w:t xml:space="preserve">   Tyrannosaurus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2021-10-11T05:30:19Z</dcterms:created>
  <dcterms:modified xsi:type="dcterms:W3CDTF">2021-10-11T05:30:19Z</dcterms:modified>
</cp:coreProperties>
</file>