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Diogelwch ar-lein.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Gwefan    </w:t>
      </w:r>
      <w:r>
        <w:t xml:space="preserve">   pwysau    </w:t>
      </w:r>
      <w:r>
        <w:t xml:space="preserve">   Storage    </w:t>
      </w:r>
      <w:r>
        <w:t xml:space="preserve">   FFRINDIAU    </w:t>
      </w:r>
      <w:r>
        <w:t xml:space="preserve">   SNAPCHAT    </w:t>
      </w:r>
      <w:r>
        <w:t xml:space="preserve">   FACEBOOK    </w:t>
      </w:r>
      <w:r>
        <w:t xml:space="preserve">   SEIBR FWLIO    </w:t>
      </w:r>
      <w:r>
        <w:t xml:space="preserve">   GWEFANNAU CYMDEITHASOL    </w:t>
      </w:r>
      <w:r>
        <w:t xml:space="preserve">   ARLEIN    </w:t>
      </w:r>
      <w:r>
        <w:t xml:space="preserve">   DIOGELWCH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Diogelwch ar-lein.</dc:title>
  <dcterms:created xsi:type="dcterms:W3CDTF">2021-10-11T05:28:40Z</dcterms:created>
  <dcterms:modified xsi:type="dcterms:W3CDTF">2021-10-11T05:28:40Z</dcterms:modified>
</cp:coreProperties>
</file>