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Rostral    </w:t>
      </w:r>
      <w:r>
        <w:t xml:space="preserve">   Plantar    </w:t>
      </w:r>
      <w:r>
        <w:t xml:space="preserve">   Palmar    </w:t>
      </w:r>
      <w:r>
        <w:t xml:space="preserve">   Distal    </w:t>
      </w:r>
      <w:r>
        <w:t xml:space="preserve">   Proximal    </w:t>
      </w:r>
      <w:r>
        <w:t xml:space="preserve">   Dorsal    </w:t>
      </w:r>
      <w:r>
        <w:t xml:space="preserve">   Ventral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Anterior    </w:t>
      </w:r>
      <w:r>
        <w:t xml:space="preserve">   Caudal    </w:t>
      </w:r>
      <w:r>
        <w:t xml:space="preserve">   Cranial    </w:t>
      </w:r>
      <w:r>
        <w:t xml:space="preserve">   Transverse    </w:t>
      </w:r>
      <w:r>
        <w:t xml:space="preserve">   Sagittal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</dc:title>
  <dcterms:created xsi:type="dcterms:W3CDTF">2021-10-11T05:28:33Z</dcterms:created>
  <dcterms:modified xsi:type="dcterms:W3CDTF">2021-10-11T05:28:33Z</dcterms:modified>
</cp:coreProperties>
</file>