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back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Closer to the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Belly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side</w:t>
            </w:r>
          </w:p>
        </w:tc>
      </w:tr>
    </w:tbl>
    <w:p>
      <w:pPr>
        <w:pStyle w:val="WordBankSmall"/>
      </w:pPr>
      <w:r>
        <w:t xml:space="preserve">   Anterior     </w:t>
      </w:r>
      <w:r>
        <w:t xml:space="preserve">   Posterior    </w:t>
      </w:r>
      <w:r>
        <w:t xml:space="preserve">   Superficial    </w:t>
      </w:r>
      <w:r>
        <w:t xml:space="preserve">   Deep    </w:t>
      </w:r>
      <w:r>
        <w:t xml:space="preserve">   Ventral    </w:t>
      </w:r>
      <w:r>
        <w:t xml:space="preserve">   Dorsal    </w:t>
      </w:r>
      <w:r>
        <w:t xml:space="preserve">   Superior    </w:t>
      </w:r>
      <w:r>
        <w:t xml:space="preserve">   Inferior     </w:t>
      </w:r>
      <w:r>
        <w:t xml:space="preserve">   Cranial     </w:t>
      </w:r>
      <w:r>
        <w:t xml:space="preserve">   Caudal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2021-10-11T05:28:41Z</dcterms:created>
  <dcterms:modified xsi:type="dcterms:W3CDTF">2021-10-11T05:28:41Z</dcterms:modified>
</cp:coreProperties>
</file>