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Autism    </w:t>
      </w:r>
      <w:r>
        <w:t xml:space="preserve">   Blindness    </w:t>
      </w:r>
      <w:r>
        <w:t xml:space="preserve">   Braille    </w:t>
      </w:r>
      <w:r>
        <w:t xml:space="preserve">   Cerebral palsy    </w:t>
      </w:r>
      <w:r>
        <w:t xml:space="preserve">   Deafness    </w:t>
      </w:r>
      <w:r>
        <w:t xml:space="preserve">   Down syndrome    </w:t>
      </w:r>
      <w:r>
        <w:t xml:space="preserve">   Guide dog    </w:t>
      </w:r>
      <w:r>
        <w:t xml:space="preserve">   Ramp    </w:t>
      </w:r>
      <w:r>
        <w:t xml:space="preserve">   Sign language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2021-10-11T05:29:56Z</dcterms:created>
  <dcterms:modified xsi:type="dcterms:W3CDTF">2021-10-11T05:29:56Z</dcterms:modified>
</cp:coreProperties>
</file>