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Disease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COUNSELING    </w:t>
      </w:r>
      <w:r>
        <w:t xml:space="preserve">   TERTIARY    </w:t>
      </w:r>
      <w:r>
        <w:t xml:space="preserve">   PRIMARY    </w:t>
      </w:r>
      <w:r>
        <w:t xml:space="preserve">   MANAGEMENT    </w:t>
      </w:r>
      <w:r>
        <w:t xml:space="preserve">   TREATMENT    </w:t>
      </w:r>
      <w:r>
        <w:t xml:space="preserve">   EARLY DIAGNOSIS    </w:t>
      </w:r>
      <w:r>
        <w:t xml:space="preserve">   EARLY DETECTION    </w:t>
      </w:r>
      <w:r>
        <w:t xml:space="preserve">   PREVENTION    </w:t>
      </w:r>
      <w:r>
        <w:t xml:space="preserve">   PREVENTATIVE CARE    </w:t>
      </w:r>
      <w:r>
        <w:t xml:space="preserve">   REDUCE COSTS    </w:t>
      </w:r>
      <w:r>
        <w:t xml:space="preserve">   QUALITY OF CARE    </w:t>
      </w:r>
      <w:r>
        <w:t xml:space="preserve">   IMPROVE    </w:t>
      </w:r>
      <w:r>
        <w:t xml:space="preserve">   IMPROVED OUTCOMES    </w:t>
      </w:r>
      <w:r>
        <w:t xml:space="preserve">   ACTIVATED PATIENTS    </w:t>
      </w:r>
      <w:r>
        <w:t xml:space="preserve">   PRODUCTIVE INTERACTIONS    </w:t>
      </w:r>
      <w:r>
        <w:t xml:space="preserve">   PREPARED PRACTICE TEAM    </w:t>
      </w:r>
      <w:r>
        <w:t xml:space="preserve">   INFORMATION SYSTEMS    </w:t>
      </w:r>
      <w:r>
        <w:t xml:space="preserve">   DECISION SUPPORT    </w:t>
      </w:r>
      <w:r>
        <w:t xml:space="preserve">   DELIVERY SYSTEM DESIGN    </w:t>
      </w:r>
      <w:r>
        <w:t xml:space="preserve">   SELFMANAGEMENT SUPPORT    </w:t>
      </w:r>
      <w:r>
        <w:t xml:space="preserve">   COMMUNITY    </w:t>
      </w:r>
      <w:r>
        <w:t xml:space="preserve">   HEALTH SYSTEM    </w:t>
      </w:r>
      <w:r>
        <w:t xml:space="preserve">   CHRONIC CARE MODEL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 Management</dc:title>
  <dcterms:created xsi:type="dcterms:W3CDTF">2021-10-11T05:29:49Z</dcterms:created>
  <dcterms:modified xsi:type="dcterms:W3CDTF">2021-10-11T05:29:49Z</dcterms:modified>
</cp:coreProperties>
</file>