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and Infection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parasite    </w:t>
      </w:r>
      <w:r>
        <w:t xml:space="preserve">   immune    </w:t>
      </w:r>
      <w:r>
        <w:t xml:space="preserve">   phagocyte    </w:t>
      </w:r>
      <w:r>
        <w:t xml:space="preserve">   antibody    </w:t>
      </w:r>
      <w:r>
        <w:t xml:space="preserve">   pathogen    </w:t>
      </w:r>
      <w:r>
        <w:t xml:space="preserve">   Vaccine    </w:t>
      </w:r>
      <w:r>
        <w:t xml:space="preserve">   infection    </w:t>
      </w:r>
      <w:r>
        <w:t xml:space="preserve">   antibiotic    </w:t>
      </w:r>
      <w:r>
        <w:t xml:space="preserve">   penicillin    </w:t>
      </w:r>
      <w:r>
        <w:t xml:space="preserve">   bacteria    </w:t>
      </w:r>
      <w:r>
        <w:t xml:space="preserve">   culture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and Infection</dc:title>
  <dcterms:created xsi:type="dcterms:W3CDTF">2021-10-11T05:30:50Z</dcterms:created>
  <dcterms:modified xsi:type="dcterms:W3CDTF">2021-10-11T05:30:50Z</dcterms:modified>
</cp:coreProperties>
</file>