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Tuberculosis    </w:t>
      </w:r>
      <w:r>
        <w:t xml:space="preserve">   Heart disease    </w:t>
      </w:r>
      <w:r>
        <w:t xml:space="preserve">   Malaria    </w:t>
      </w:r>
      <w:r>
        <w:t xml:space="preserve">   KIndney diseases    </w:t>
      </w:r>
      <w:r>
        <w:t xml:space="preserve">   AIDS    </w:t>
      </w:r>
      <w:r>
        <w:t xml:space="preserve">   Bird flu    </w:t>
      </w:r>
      <w:r>
        <w:t xml:space="preserve">   Swine flu    </w:t>
      </w:r>
      <w:r>
        <w:t xml:space="preserve">   Zika    </w:t>
      </w:r>
      <w:r>
        <w:t xml:space="preserve">   Cancer    </w:t>
      </w:r>
      <w:r>
        <w:t xml:space="preserve">   Diabetes    </w:t>
      </w:r>
      <w:r>
        <w:t xml:space="preserve">   Cardiovascular disease    </w:t>
      </w:r>
      <w:r>
        <w:t xml:space="preserve">   Spanish flu    </w:t>
      </w:r>
      <w:r>
        <w:t xml:space="preserve">   Ebola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2021-10-11T05:29:32Z</dcterms:created>
  <dcterms:modified xsi:type="dcterms:W3CDTF">2021-10-11T05:29:32Z</dcterms:modified>
</cp:coreProperties>
</file>