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treatment    </w:t>
      </w:r>
      <w:r>
        <w:t xml:space="preserve">   antibiotic    </w:t>
      </w:r>
      <w:r>
        <w:t xml:space="preserve">   medication    </w:t>
      </w:r>
      <w:r>
        <w:t xml:space="preserve">   symptoms    </w:t>
      </w:r>
      <w:r>
        <w:t xml:space="preserve">   asthma    </w:t>
      </w:r>
      <w:r>
        <w:t xml:space="preserve">   Lyme    </w:t>
      </w:r>
      <w:r>
        <w:t xml:space="preserve">   pneumonia    </w:t>
      </w:r>
      <w:r>
        <w:t xml:space="preserve">   arthritis    </w:t>
      </w:r>
      <w:r>
        <w:t xml:space="preserve">   allergies    </w:t>
      </w:r>
      <w:r>
        <w:t xml:space="preserve">   migraines    </w:t>
      </w:r>
      <w:r>
        <w:t xml:space="preserve">   flu    </w:t>
      </w:r>
      <w:r>
        <w:t xml:space="preserve">   bronchitis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2021-10-11T05:30:05Z</dcterms:created>
  <dcterms:modified xsi:type="dcterms:W3CDTF">2021-10-11T05:30:05Z</dcterms:modified>
</cp:coreProperties>
</file>