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Disputes and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administering authority    </w:t>
      </w:r>
      <w:r>
        <w:t xml:space="preserve">   APCC    </w:t>
      </w:r>
      <w:r>
        <w:t xml:space="preserve">   CANC EO    </w:t>
      </w:r>
      <w:r>
        <w:t xml:space="preserve">   cancel enforcement order    </w:t>
      </w:r>
      <w:r>
        <w:t xml:space="preserve">   cancel infringement notice    </w:t>
      </w:r>
      <w:r>
        <w:t xml:space="preserve">   court elect    </w:t>
      </w:r>
      <w:r>
        <w:t xml:space="preserve">   court order    </w:t>
      </w:r>
      <w:r>
        <w:t xml:space="preserve">   debt    </w:t>
      </w:r>
      <w:r>
        <w:t xml:space="preserve">   debtor    </w:t>
      </w:r>
      <w:r>
        <w:t xml:space="preserve">   deceased    </w:t>
      </w:r>
      <w:r>
        <w:t xml:space="preserve">   deregistered    </w:t>
      </w:r>
      <w:r>
        <w:t xml:space="preserve">   disputes    </w:t>
      </w:r>
      <w:r>
        <w:t xml:space="preserve">   driver nomination    </w:t>
      </w:r>
      <w:r>
        <w:t xml:space="preserve">   eligibility    </w:t>
      </w:r>
      <w:r>
        <w:t xml:space="preserve">   executor    </w:t>
      </w:r>
      <w:r>
        <w:t xml:space="preserve">   formal    </w:t>
      </w:r>
      <w:r>
        <w:t xml:space="preserve">   income threshold    </w:t>
      </w:r>
      <w:r>
        <w:t xml:space="preserve">   Infringement    </w:t>
      </w:r>
      <w:r>
        <w:t xml:space="preserve">   intent to apply    </w:t>
      </w:r>
      <w:r>
        <w:t xml:space="preserve">   issuing agency    </w:t>
      </w:r>
      <w:r>
        <w:t xml:space="preserve">   QCS    </w:t>
      </w:r>
      <w:r>
        <w:t xml:space="preserve">   rehearing    </w:t>
      </w:r>
      <w:r>
        <w:t xml:space="preserve">   reopening    </w:t>
      </w:r>
      <w:r>
        <w:t xml:space="preserve">   self nominate    </w:t>
      </w:r>
      <w:r>
        <w:t xml:space="preserve">   work development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Disputes and applications</dc:title>
  <dcterms:created xsi:type="dcterms:W3CDTF">2021-10-11T05:32:42Z</dcterms:created>
  <dcterms:modified xsi:type="dcterms:W3CDTF">2021-10-11T05:32:42Z</dcterms:modified>
</cp:coreProperties>
</file>