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Miscommunication    </w:t>
      </w:r>
      <w:r>
        <w:t xml:space="preserve">   Importance    </w:t>
      </w:r>
      <w:r>
        <w:t xml:space="preserve">   Diversity    </w:t>
      </w:r>
      <w:r>
        <w:t xml:space="preserve">   Communication    </w:t>
      </w:r>
      <w:r>
        <w:t xml:space="preserve">   Language    </w:t>
      </w:r>
      <w:r>
        <w:t xml:space="preserve">   Identify    </w:t>
      </w:r>
      <w:r>
        <w:t xml:space="preserve">   Discrimination    </w:t>
      </w:r>
      <w:r>
        <w:t xml:space="preserve">   Awareness    </w:t>
      </w:r>
      <w:r>
        <w:t xml:space="preserve">   Tolerance    </w:t>
      </w:r>
      <w:r>
        <w:t xml:space="preserve">   Integration    </w:t>
      </w:r>
      <w:r>
        <w:t xml:space="preserve">   gesture    </w:t>
      </w:r>
      <w:r>
        <w:t xml:space="preserve">   Culture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</dc:title>
  <dcterms:created xsi:type="dcterms:W3CDTF">2021-10-11T05:33:35Z</dcterms:created>
  <dcterms:modified xsi:type="dcterms:W3CDTF">2021-10-11T05:33:35Z</dcterms:modified>
</cp:coreProperties>
</file>