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Diversity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Roy believes teenagers should not work the cash register because they are 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Women, on average, earn less than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is provided a specialized stool to help him perform his job. This is considered 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suffrage movement, women fought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are grouped usually based on their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income usually determines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file a compliant within 180 days with this commission against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Firing a person due to their _____ _____ is a form of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Qualified minorities can receive access to resources through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Employers who are dedicated to diversity must understand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Mandy's dance troupe includes people of different ages and body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Employers cannot ask a person about their _____ unless the person volunteers the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right not shared by everyone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Acknowledging different heritage months and faith based holidays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special needs can use this law to fight discrimination</w:t>
            </w:r>
          </w:p>
        </w:tc>
      </w:tr>
    </w:tbl>
    <w:p>
      <w:pPr>
        <w:pStyle w:val="WordBankMedium"/>
      </w:pPr>
      <w:r>
        <w:t xml:space="preserve">   Diversity     </w:t>
      </w:r>
      <w:r>
        <w:t xml:space="preserve">   Inclusion    </w:t>
      </w:r>
      <w:r>
        <w:t xml:space="preserve">   EEOC    </w:t>
      </w:r>
      <w:r>
        <w:t xml:space="preserve">   Equity    </w:t>
      </w:r>
      <w:r>
        <w:t xml:space="preserve">   Equality    </w:t>
      </w:r>
      <w:r>
        <w:t xml:space="preserve">   Privilege    </w:t>
      </w:r>
      <w:r>
        <w:t xml:space="preserve">   Cultural competence    </w:t>
      </w:r>
      <w:r>
        <w:t xml:space="preserve">   Stereotypes     </w:t>
      </w:r>
      <w:r>
        <w:t xml:space="preserve">   Race     </w:t>
      </w:r>
      <w:r>
        <w:t xml:space="preserve">   Socioeconomic status     </w:t>
      </w:r>
      <w:r>
        <w:t xml:space="preserve">   Disability    </w:t>
      </w:r>
      <w:r>
        <w:t xml:space="preserve">   ADA    </w:t>
      </w:r>
      <w:r>
        <w:t xml:space="preserve">   Affirmative Action    </w:t>
      </w:r>
      <w:r>
        <w:t xml:space="preserve">   Sexual orientation    </w:t>
      </w:r>
      <w:r>
        <w:t xml:space="preserve">   Pay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Vocabulary</dc:title>
  <dcterms:created xsi:type="dcterms:W3CDTF">2021-10-11T05:33:42Z</dcterms:created>
  <dcterms:modified xsi:type="dcterms:W3CDTF">2021-10-11T05:33:42Z</dcterms:modified>
</cp:coreProperties>
</file>