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and Difference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Understanding    </w:t>
      </w:r>
      <w:r>
        <w:t xml:space="preserve">   Acceptance    </w:t>
      </w:r>
      <w:r>
        <w:t xml:space="preserve">   Respect    </w:t>
      </w:r>
      <w:r>
        <w:t xml:space="preserve">   Stereotype    </w:t>
      </w:r>
      <w:r>
        <w:t xml:space="preserve">   Discrimination    </w:t>
      </w:r>
      <w:r>
        <w:t xml:space="preserve">   Equality    </w:t>
      </w:r>
      <w:r>
        <w:t xml:space="preserve">   Multicultural    </w:t>
      </w:r>
      <w:r>
        <w:t xml:space="preserve">   Tolerance    </w:t>
      </w:r>
      <w:r>
        <w:t xml:space="preserve">   Difference    </w:t>
      </w:r>
      <w:r>
        <w:t xml:space="preserve">   Exclusion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Difference </dc:title>
  <dcterms:created xsi:type="dcterms:W3CDTF">2021-10-11T05:33:14Z</dcterms:created>
  <dcterms:modified xsi:type="dcterms:W3CDTF">2021-10-11T05:33:14Z</dcterms:modified>
</cp:coreProperties>
</file>