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Diwali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Arrow    </w:t>
      </w:r>
      <w:r>
        <w:t xml:space="preserve">   Hanuman    </w:t>
      </w:r>
      <w:r>
        <w:t xml:space="preserve">   Lakshmana    </w:t>
      </w:r>
      <w:r>
        <w:t xml:space="preserve">   Lakshmi    </w:t>
      </w:r>
      <w:r>
        <w:t xml:space="preserve">   Lamps    </w:t>
      </w:r>
      <w:r>
        <w:t xml:space="preserve">   Light    </w:t>
      </w:r>
      <w:r>
        <w:t xml:space="preserve">   Monkeys    </w:t>
      </w:r>
      <w:r>
        <w:t xml:space="preserve">   New Year    </w:t>
      </w:r>
      <w:r>
        <w:t xml:space="preserve">   Prince    </w:t>
      </w:r>
      <w:r>
        <w:t xml:space="preserve">   Rama    </w:t>
      </w:r>
      <w:r>
        <w:t xml:space="preserve">   Ravana    </w:t>
      </w:r>
      <w:r>
        <w:t xml:space="preserve">   Sita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Diwali</dc:title>
  <dcterms:created xsi:type="dcterms:W3CDTF">2021-10-11T05:34:52Z</dcterms:created>
  <dcterms:modified xsi:type="dcterms:W3CDTF">2021-10-11T05:34:52Z</dcterms:modified>
</cp:coreProperties>
</file>