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Doctrine of original 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born    </w:t>
      </w:r>
      <w:r>
        <w:t xml:space="preserve">   purged    </w:t>
      </w:r>
      <w:r>
        <w:t xml:space="preserve">   god    </w:t>
      </w:r>
      <w:r>
        <w:t xml:space="preserve">   good    </w:t>
      </w:r>
      <w:r>
        <w:t xml:space="preserve">   sinner    </w:t>
      </w:r>
      <w:r>
        <w:t xml:space="preserve">   free    </w:t>
      </w:r>
      <w:r>
        <w:t xml:space="preserve">   peccati    </w:t>
      </w:r>
      <w:r>
        <w:t xml:space="preserve">   predestined    </w:t>
      </w:r>
      <w:r>
        <w:t xml:space="preserve">   Augustine    </w:t>
      </w:r>
      <w:r>
        <w:t xml:space="preserve">   adam    </w:t>
      </w:r>
      <w:r>
        <w:t xml:space="preserve">   radical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 of original sin</dc:title>
  <dcterms:created xsi:type="dcterms:W3CDTF">2021-10-11T05:35:32Z</dcterms:created>
  <dcterms:modified xsi:type="dcterms:W3CDTF">2021-10-11T05:35:32Z</dcterms:modified>
</cp:coreProperties>
</file>