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with    </w:t>
      </w:r>
      <w:r>
        <w:t xml:space="preserve">   jump    </w:t>
      </w:r>
      <w:r>
        <w:t xml:space="preserve">   down    </w:t>
      </w:r>
      <w:r>
        <w:t xml:space="preserve">   but    </w:t>
      </w:r>
      <w:r>
        <w:t xml:space="preserve">   brown    </w:t>
      </w:r>
      <w:r>
        <w:t xml:space="preserve">   black    </w:t>
      </w:r>
      <w:r>
        <w:t xml:space="preserve">   be    </w:t>
      </w:r>
      <w:r>
        <w:t xml:space="preserve">   ate    </w:t>
      </w:r>
      <w:r>
        <w:t xml:space="preserve">   at    </w:t>
      </w:r>
      <w:r>
        <w:t xml:space="preserve">   are    </w:t>
      </w:r>
      <w:r>
        <w:t xml:space="preserve">   am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Dolch words</dc:title>
  <dcterms:created xsi:type="dcterms:W3CDTF">2021-10-11T05:37:17Z</dcterms:created>
  <dcterms:modified xsi:type="dcterms:W3CDTF">2021-10-11T05:37:17Z</dcterms:modified>
</cp:coreProperties>
</file>